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  <w:b/>
          <w:bCs/>
        </w:rPr>
      </w:pPr>
      <w:bookmarkStart w:id="0" w:name="_GoBack"/>
      <w:r w:rsidRPr="003A39FB">
        <w:rPr>
          <w:rFonts w:ascii="Franklin Gothic Book" w:hAnsi="Franklin Gothic Book"/>
          <w:b/>
          <w:bCs/>
        </w:rPr>
        <w:t>1. ОБЩИЕ ПОЛОЖЕНИЯ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1.1. Дополнительная профессиональная программа повышения квалификации «Противодействие коррупции в органах государственной власти» (дале</w:t>
      </w:r>
      <w:proofErr w:type="gramStart"/>
      <w:r w:rsidRPr="003A39FB">
        <w:rPr>
          <w:rFonts w:ascii="Franklin Gothic Book" w:hAnsi="Franklin Gothic Book"/>
        </w:rPr>
        <w:t>е-</w:t>
      </w:r>
      <w:proofErr w:type="gramEnd"/>
      <w:r w:rsidRPr="003A39FB">
        <w:rPr>
          <w:rFonts w:ascii="Franklin Gothic Book" w:hAnsi="Franklin Gothic Book"/>
        </w:rPr>
        <w:t xml:space="preserve"> Программа) разработана в соответствии с Федеральным законом от 29 декабря 2012 г. № 273-ФЗ «Об образовании в Российской Федерации» и Порядком организации и осуществления образовательной деятельности по дополнительным профессиональным программам, утвержденным приказом Министерства образования и науки Российской Федерации от 1 июля 2013 г. № 499 (</w:t>
      </w:r>
      <w:proofErr w:type="spellStart"/>
      <w:r w:rsidRPr="003A39FB">
        <w:rPr>
          <w:rFonts w:ascii="Franklin Gothic Book" w:hAnsi="Franklin Gothic Book"/>
        </w:rPr>
        <w:t>зарег</w:t>
      </w:r>
      <w:proofErr w:type="spellEnd"/>
      <w:r w:rsidRPr="003A39FB">
        <w:rPr>
          <w:rFonts w:ascii="Franklin Gothic Book" w:hAnsi="Franklin Gothic Book"/>
        </w:rPr>
        <w:t>. в Минюсте России 20 августа 2013 г. № 29444).</w:t>
      </w:r>
    </w:p>
    <w:p w:rsidR="003A39FB" w:rsidRPr="003A39FB" w:rsidRDefault="003A39FB" w:rsidP="003A39FB">
      <w:pPr>
        <w:pStyle w:val="1"/>
        <w:spacing w:before="0" w:after="0"/>
        <w:ind w:firstLine="709"/>
        <w:jc w:val="both"/>
        <w:rPr>
          <w:rFonts w:ascii="Franklin Gothic Book" w:hAnsi="Franklin Gothic Book"/>
          <w:color w:val="auto"/>
          <w:sz w:val="24"/>
          <w:szCs w:val="24"/>
        </w:rPr>
      </w:pP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 xml:space="preserve">1.2. При разработке Программы учтены квалификационные требования к профессиональным знаниям и умениям, необходимым для исполнения гражданским служащим должностных обязанностей, которые устанавливаются в соответствии с федеральными законами и иными нормативными правовыми актами Российской Федерации, в том числе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требования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Справочник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а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,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утв. Министерством труда и социальной защиты РФ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в соответствии с частью 8 статьи 12 Федерального закона от 27 июля 2004 г. № 79-ФЗ «О государственной гражданской службе Российской Федерации»</w:t>
      </w:r>
      <w:r w:rsidRPr="003A39FB">
        <w:rPr>
          <w:rFonts w:ascii="Franklin Gothic Book" w:hAnsi="Franklin Gothic Book"/>
          <w:color w:val="auto"/>
          <w:sz w:val="24"/>
          <w:szCs w:val="24"/>
        </w:rPr>
        <w:t>.</w:t>
      </w:r>
    </w:p>
    <w:p w:rsidR="003A39FB" w:rsidRPr="003A39FB" w:rsidRDefault="003A39FB" w:rsidP="003A39FB">
      <w:pPr>
        <w:pStyle w:val="ConsPlusNormal"/>
        <w:ind w:firstLine="709"/>
        <w:jc w:val="both"/>
        <w:outlineLvl w:val="0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>Указанные требования реализуются в Программе путем изучения соответствующих дисциплин (занятий) и итоговой аттестации.</w:t>
      </w:r>
    </w:p>
    <w:p w:rsidR="003A39FB" w:rsidRPr="003A39FB" w:rsidRDefault="003A39FB" w:rsidP="003A39FB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>1.3. Программа реализуется без отрыва от государственной гражданской службы с применением электронного обучения и дистанционных образовательных технологий (ДОТ).</w:t>
      </w:r>
    </w:p>
    <w:p w:rsidR="003A39FB" w:rsidRPr="003A39FB" w:rsidRDefault="003A39FB" w:rsidP="003A39FB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Программы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3A39FB" w:rsidRPr="003A39FB" w:rsidRDefault="003A39FB" w:rsidP="003A39FB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3A39FB" w:rsidRPr="003A39FB" w:rsidRDefault="003A39FB" w:rsidP="003A39FB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proofErr w:type="gramStart"/>
      <w:r w:rsidRPr="003A39FB">
        <w:rPr>
          <w:rFonts w:ascii="Franklin Gothic Book" w:hAnsi="Franklin Gothic Book" w:cs="Times New Roman"/>
          <w:sz w:val="24"/>
          <w:szCs w:val="24"/>
        </w:rPr>
        <w:t>Для реализации Программы с применением ДОТ в АНО ДПО УКЦ «</w:t>
      </w:r>
      <w:proofErr w:type="spellStart"/>
      <w:r w:rsidRPr="003A39FB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3A39FB">
        <w:rPr>
          <w:rFonts w:ascii="Franklin Gothic Book" w:hAnsi="Franklin Gothic Book" w:cs="Times New Roman"/>
          <w:sz w:val="24"/>
          <w:szCs w:val="24"/>
        </w:rPr>
        <w:t xml:space="preserve">» в соответствии с приказом </w:t>
      </w:r>
      <w:proofErr w:type="spellStart"/>
      <w:r w:rsidRPr="003A39FB">
        <w:rPr>
          <w:rFonts w:ascii="Franklin Gothic Book" w:hAnsi="Franklin Gothic Book" w:cs="Times New Roman"/>
          <w:sz w:val="24"/>
          <w:szCs w:val="24"/>
        </w:rPr>
        <w:t>Минобрнауки</w:t>
      </w:r>
      <w:proofErr w:type="spellEnd"/>
      <w:r w:rsidRPr="003A39FB">
        <w:rPr>
          <w:rFonts w:ascii="Franklin Gothic Book" w:hAnsi="Franklin Gothic Book" w:cs="Times New Roman"/>
          <w:sz w:val="24"/>
          <w:szCs w:val="24"/>
        </w:rPr>
        <w:t xml:space="preserve"> России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</w:t>
      </w:r>
      <w:proofErr w:type="spellStart"/>
      <w:r w:rsidRPr="003A39FB">
        <w:rPr>
          <w:rFonts w:ascii="Franklin Gothic Book" w:hAnsi="Franklin Gothic Book" w:cs="Times New Roman"/>
          <w:sz w:val="24"/>
          <w:szCs w:val="24"/>
        </w:rPr>
        <w:t>зарег</w:t>
      </w:r>
      <w:proofErr w:type="spellEnd"/>
      <w:r w:rsidRPr="003A39FB">
        <w:rPr>
          <w:rFonts w:ascii="Franklin Gothic Book" w:hAnsi="Franklin Gothic Book" w:cs="Times New Roman"/>
          <w:sz w:val="24"/>
          <w:szCs w:val="24"/>
        </w:rPr>
        <w:t>. в Минюсте России 18.09.2017 г. № 48226)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</w:t>
      </w:r>
      <w:proofErr w:type="gramEnd"/>
      <w:r w:rsidRPr="003A39FB">
        <w:rPr>
          <w:rFonts w:ascii="Franklin Gothic Book" w:hAnsi="Franklin Gothic Book" w:cs="Times New Roman"/>
          <w:sz w:val="24"/>
          <w:szCs w:val="24"/>
        </w:rPr>
        <w:t>, совокупность информационных технологий, телекоммуникационных технологий, соответствующих технологических средств.</w:t>
      </w:r>
    </w:p>
    <w:p w:rsidR="003A39FB" w:rsidRPr="003A39FB" w:rsidRDefault="003A39FB" w:rsidP="003A39FB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 xml:space="preserve">Применение электронного обучения и ДОТ обеспечивает освоение слушателями Программы в полном объеме независимо от места нахождения </w:t>
      </w:r>
      <w:proofErr w:type="gramStart"/>
      <w:r w:rsidRPr="003A39FB">
        <w:rPr>
          <w:rFonts w:ascii="Franklin Gothic Book" w:hAnsi="Franklin Gothic Book" w:cs="Times New Roman"/>
          <w:sz w:val="24"/>
          <w:szCs w:val="24"/>
        </w:rPr>
        <w:t>обучающихся</w:t>
      </w:r>
      <w:proofErr w:type="gramEnd"/>
      <w:r w:rsidRPr="003A39FB">
        <w:rPr>
          <w:rFonts w:ascii="Franklin Gothic Book" w:hAnsi="Franklin Gothic Book" w:cs="Times New Roman"/>
          <w:sz w:val="24"/>
          <w:szCs w:val="24"/>
        </w:rPr>
        <w:t xml:space="preserve">. </w:t>
      </w:r>
    </w:p>
    <w:p w:rsidR="003A39FB" w:rsidRPr="003A39FB" w:rsidRDefault="003A39FB" w:rsidP="003A39FB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>Местом осуществления образовательной деятельности является место нахождения АНО ДПО УКЦ «</w:t>
      </w:r>
      <w:proofErr w:type="spellStart"/>
      <w:r w:rsidRPr="003A39FB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3A39FB">
        <w:rPr>
          <w:rFonts w:ascii="Franklin Gothic Book" w:hAnsi="Franklin Gothic Book" w:cs="Times New Roman"/>
          <w:sz w:val="24"/>
          <w:szCs w:val="24"/>
        </w:rPr>
        <w:t>» независимо от места нахождения обучающихся.</w:t>
      </w:r>
    </w:p>
    <w:p w:rsidR="003A39FB" w:rsidRPr="003A39FB" w:rsidRDefault="003A39FB" w:rsidP="003A39FB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 xml:space="preserve">1.4. </w:t>
      </w:r>
      <w:proofErr w:type="gramStart"/>
      <w:r w:rsidRPr="003A39FB">
        <w:rPr>
          <w:rFonts w:ascii="Franklin Gothic Book" w:hAnsi="Franklin Gothic Book" w:cs="Times New Roman"/>
          <w:sz w:val="24"/>
          <w:szCs w:val="24"/>
        </w:rPr>
        <w:t>Обучение по Программе</w:t>
      </w:r>
      <w:proofErr w:type="gramEnd"/>
      <w:r w:rsidRPr="003A39FB">
        <w:rPr>
          <w:rFonts w:ascii="Franklin Gothic Book" w:hAnsi="Franklin Gothic Book" w:cs="Times New Roman"/>
          <w:sz w:val="24"/>
          <w:szCs w:val="24"/>
        </w:rPr>
        <w:t xml:space="preserve"> осуществляется на основании государственного образовательного сертификата на дополнительное профессиональное образование государственного гражданского служащего Российской Федерации в соответствии с постановлением Правительства Российской Федерации от 18 мая 2019 г. № 619.</w:t>
      </w:r>
    </w:p>
    <w:p w:rsidR="003A39FB" w:rsidRPr="003A39FB" w:rsidRDefault="003A39FB" w:rsidP="003A39FB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>1.5. Освоение Программы завершается итоговой аттестацией слушателей.</w:t>
      </w:r>
    </w:p>
    <w:p w:rsidR="003A39FB" w:rsidRPr="003A39FB" w:rsidRDefault="003A39FB" w:rsidP="003A39FB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 xml:space="preserve">Лицам, успешно освоившим Программу и прошедшим итоговую аттестацию, </w:t>
      </w:r>
      <w:r w:rsidRPr="003A39FB">
        <w:rPr>
          <w:rFonts w:ascii="Franklin Gothic Book" w:hAnsi="Franklin Gothic Book" w:cs="Times New Roman"/>
          <w:sz w:val="24"/>
          <w:szCs w:val="24"/>
        </w:rPr>
        <w:lastRenderedPageBreak/>
        <w:t>выдается удостоверение о повышении квалификации установленного образца.</w:t>
      </w:r>
    </w:p>
    <w:p w:rsidR="003A39FB" w:rsidRPr="003A39FB" w:rsidRDefault="003A39FB" w:rsidP="003A39FB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>Образец удостоверения о повышении квалификации самостоятельно устанавливается АНО ДПО УКЦ «</w:t>
      </w:r>
      <w:proofErr w:type="spellStart"/>
      <w:r w:rsidRPr="003A39FB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3A39FB">
        <w:rPr>
          <w:rFonts w:ascii="Franklin Gothic Book" w:hAnsi="Franklin Gothic Book" w:cs="Times New Roman"/>
          <w:sz w:val="24"/>
          <w:szCs w:val="24"/>
        </w:rPr>
        <w:t>».</w:t>
      </w:r>
    </w:p>
    <w:p w:rsidR="003A39FB" w:rsidRPr="003A39FB" w:rsidRDefault="003A39FB" w:rsidP="003A39FB">
      <w:pPr>
        <w:pStyle w:val="ConsPlusNormal"/>
        <w:jc w:val="both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>1.6. Лицам, не прошедшим итоговой аттестации или получившим на итоговой аттестации неудовлетворительные результаты, а также лицам, освоившим часть Программы и (или) отчисленным из АНО ДПО УКЦ «</w:t>
      </w:r>
      <w:proofErr w:type="spellStart"/>
      <w:r w:rsidRPr="003A39FB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3A39FB">
        <w:rPr>
          <w:rFonts w:ascii="Franklin Gothic Book" w:hAnsi="Franklin Gothic Book" w:cs="Times New Roman"/>
          <w:sz w:val="24"/>
          <w:szCs w:val="24"/>
        </w:rPr>
        <w:t xml:space="preserve">», выдается справка об обучении или о периоде </w:t>
      </w:r>
      <w:proofErr w:type="gramStart"/>
      <w:r w:rsidRPr="003A39FB">
        <w:rPr>
          <w:rFonts w:ascii="Franklin Gothic Book" w:hAnsi="Franklin Gothic Book" w:cs="Times New Roman"/>
          <w:sz w:val="24"/>
          <w:szCs w:val="24"/>
        </w:rPr>
        <w:t>обучения по образцу</w:t>
      </w:r>
      <w:proofErr w:type="gramEnd"/>
      <w:r w:rsidRPr="003A39FB">
        <w:rPr>
          <w:rFonts w:ascii="Franklin Gothic Book" w:hAnsi="Franklin Gothic Book" w:cs="Times New Roman"/>
          <w:sz w:val="24"/>
          <w:szCs w:val="24"/>
        </w:rPr>
        <w:t>, самостоятельно устанавливаемому АНО ДПО УКЦ «</w:t>
      </w:r>
      <w:proofErr w:type="spellStart"/>
      <w:r w:rsidRPr="003A39FB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3A39FB">
        <w:rPr>
          <w:rFonts w:ascii="Franklin Gothic Book" w:hAnsi="Franklin Gothic Book" w:cs="Times New Roman"/>
          <w:sz w:val="24"/>
          <w:szCs w:val="24"/>
        </w:rPr>
        <w:t>».</w:t>
      </w:r>
    </w:p>
    <w:p w:rsidR="003A39FB" w:rsidRPr="003A39FB" w:rsidRDefault="003A39FB" w:rsidP="003A39FB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 xml:space="preserve">1.7. Оценка качества освоения Программы проводится в форме внутреннего мониторинга качества образования при проведении </w:t>
      </w:r>
      <w:proofErr w:type="spellStart"/>
      <w:r w:rsidRPr="003A39FB">
        <w:rPr>
          <w:rFonts w:ascii="Franklin Gothic Book" w:hAnsi="Franklin Gothic Book" w:cs="Times New Roman"/>
          <w:sz w:val="24"/>
          <w:szCs w:val="24"/>
        </w:rPr>
        <w:t>самообследования</w:t>
      </w:r>
      <w:proofErr w:type="spellEnd"/>
      <w:r w:rsidRPr="003A39FB">
        <w:rPr>
          <w:rFonts w:ascii="Franklin Gothic Book" w:hAnsi="Franklin Gothic Book" w:cs="Times New Roman"/>
          <w:sz w:val="24"/>
          <w:szCs w:val="24"/>
        </w:rPr>
        <w:t xml:space="preserve"> в порядке, установленном АНО ДПО УКЦ «</w:t>
      </w:r>
      <w:proofErr w:type="spellStart"/>
      <w:r w:rsidRPr="003A39FB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3A39FB">
        <w:rPr>
          <w:rFonts w:ascii="Franklin Gothic Book" w:hAnsi="Franklin Gothic Book" w:cs="Times New Roman"/>
          <w:sz w:val="24"/>
          <w:szCs w:val="24"/>
        </w:rPr>
        <w:t>».</w:t>
      </w:r>
    </w:p>
    <w:p w:rsidR="003A39FB" w:rsidRPr="003A39FB" w:rsidRDefault="003A39FB" w:rsidP="003A39FB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>1.8. Программа может на добровольной основе иметь профессионально-общественную аккредитацию.</w:t>
      </w:r>
    </w:p>
    <w:p w:rsidR="003A39FB" w:rsidRPr="003A39FB" w:rsidRDefault="003A39FB" w:rsidP="003A39FB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 xml:space="preserve">1.9. </w:t>
      </w:r>
      <w:proofErr w:type="gramStart"/>
      <w:r w:rsidRPr="003A39FB">
        <w:rPr>
          <w:rFonts w:ascii="Franklin Gothic Book" w:hAnsi="Franklin Gothic Book" w:cs="Times New Roman"/>
          <w:sz w:val="24"/>
          <w:szCs w:val="24"/>
        </w:rPr>
        <w:t>Обязательным условием реализации Программы является включение АНО ДПО УКЦ «</w:t>
      </w:r>
      <w:proofErr w:type="spellStart"/>
      <w:r w:rsidRPr="003A39FB">
        <w:rPr>
          <w:rFonts w:ascii="Franklin Gothic Book" w:hAnsi="Franklin Gothic Book" w:cs="Times New Roman"/>
          <w:sz w:val="24"/>
          <w:szCs w:val="24"/>
        </w:rPr>
        <w:t>Ликей</w:t>
      </w:r>
      <w:proofErr w:type="spellEnd"/>
      <w:r w:rsidRPr="003A39FB">
        <w:rPr>
          <w:rFonts w:ascii="Franklin Gothic Book" w:hAnsi="Franklin Gothic Book" w:cs="Times New Roman"/>
          <w:sz w:val="24"/>
          <w:szCs w:val="24"/>
        </w:rPr>
        <w:t xml:space="preserve">»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 на основании образовательных сертификатов в соответствии с Положением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Федерации, утв.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9 г"/>
        </w:smartTagPr>
        <w:r w:rsidRPr="003A39FB">
          <w:rPr>
            <w:rFonts w:ascii="Franklin Gothic Book" w:hAnsi="Franklin Gothic Book" w:cs="Times New Roman"/>
            <w:sz w:val="24"/>
            <w:szCs w:val="24"/>
          </w:rPr>
          <w:t>2019 г</w:t>
        </w:r>
      </w:smartTag>
      <w:r w:rsidRPr="003A39FB">
        <w:rPr>
          <w:rFonts w:ascii="Franklin Gothic Book" w:hAnsi="Franklin Gothic Book" w:cs="Times New Roman"/>
          <w:sz w:val="24"/>
          <w:szCs w:val="24"/>
        </w:rPr>
        <w:t>. № 619.</w:t>
      </w:r>
      <w:proofErr w:type="gramEnd"/>
    </w:p>
    <w:p w:rsidR="003A39FB" w:rsidRPr="003A39FB" w:rsidRDefault="003A39FB" w:rsidP="003A39FB">
      <w:pPr>
        <w:pStyle w:val="ConsPlusNormal"/>
        <w:jc w:val="both"/>
        <w:rPr>
          <w:rFonts w:ascii="Franklin Gothic Book" w:hAnsi="Franklin Gothic Book" w:cs="Times New Roman"/>
          <w:b/>
          <w:bCs/>
          <w:sz w:val="24"/>
          <w:szCs w:val="24"/>
        </w:rPr>
      </w:pPr>
      <w:r w:rsidRPr="003A39FB">
        <w:rPr>
          <w:rFonts w:ascii="Franklin Gothic Book" w:hAnsi="Franklin Gothic Book" w:cs="Times New Roman"/>
          <w:b/>
          <w:bCs/>
          <w:sz w:val="24"/>
          <w:szCs w:val="24"/>
        </w:rPr>
        <w:t>2. ЦЕЛИ И ЗАДАЧИ РЕАЛИЗАЦИИ ПРОГРАММЫ</w:t>
      </w:r>
    </w:p>
    <w:p w:rsidR="003A39FB" w:rsidRPr="003A39FB" w:rsidRDefault="003A39FB" w:rsidP="003A39FB">
      <w:pPr>
        <w:pStyle w:val="ConsPlusNormal"/>
        <w:ind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3A39FB">
        <w:rPr>
          <w:rFonts w:ascii="Franklin Gothic Book" w:hAnsi="Franklin Gothic Book" w:cs="Times New Roman"/>
          <w:sz w:val="24"/>
          <w:szCs w:val="24"/>
        </w:rPr>
        <w:t xml:space="preserve">2.1. Цель обучения: </w:t>
      </w:r>
    </w:p>
    <w:p w:rsidR="003A39FB" w:rsidRPr="003A39FB" w:rsidRDefault="003A39FB" w:rsidP="003A39FB">
      <w:pPr>
        <w:widowControl w:val="0"/>
        <w:overflowPunct w:val="0"/>
        <w:ind w:firstLine="709"/>
        <w:jc w:val="both"/>
        <w:rPr>
          <w:rFonts w:ascii="Franklin Gothic Book" w:hAnsi="Franklin Gothic Book"/>
          <w:shd w:val="clear" w:color="auto" w:fill="FFFFFF"/>
        </w:rPr>
      </w:pPr>
      <w:r w:rsidRPr="003A39FB">
        <w:rPr>
          <w:rFonts w:ascii="Franklin Gothic Book" w:hAnsi="Franklin Gothic Book"/>
          <w:shd w:val="clear" w:color="auto" w:fill="FFFFFF"/>
        </w:rPr>
        <w:t>поддержание и повышение гражданскими служащими уровня квалификации, необходимого для надлежащего исполнения должностных обязанностей.</w:t>
      </w:r>
    </w:p>
    <w:p w:rsidR="003A39FB" w:rsidRPr="003A39FB" w:rsidRDefault="003A39FB" w:rsidP="003A39FB">
      <w:pPr>
        <w:ind w:firstLine="720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 xml:space="preserve">2.2. Категория слушателей: </w:t>
      </w:r>
    </w:p>
    <w:p w:rsidR="003A39FB" w:rsidRPr="003A39FB" w:rsidRDefault="003A39FB" w:rsidP="003A39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лица, имеющие высшее образование и (или) среднее профессиональное образование, и замещающие должности государственной гражданской службы следующих категорий и групп:</w:t>
      </w:r>
    </w:p>
    <w:p w:rsidR="003A39FB" w:rsidRPr="003A39FB" w:rsidRDefault="003A39FB" w:rsidP="003A39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руководители главной и ведущей групп должностей гражданской службы;</w:t>
      </w:r>
    </w:p>
    <w:p w:rsidR="003A39FB" w:rsidRPr="003A39FB" w:rsidRDefault="003A39FB" w:rsidP="003A39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помощники (советники) главной и ведущей групп должностей гражданской службы;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специалисты высшей, главной, ведущей и старшей групп должностей гражданской службы;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обеспечивающие специалисты главной, ведущей, старшей и младшей групп должностей гражданской службы.</w:t>
      </w:r>
    </w:p>
    <w:p w:rsidR="003A39FB" w:rsidRPr="003A39FB" w:rsidRDefault="003A39FB" w:rsidP="003A39FB">
      <w:pPr>
        <w:widowControl w:val="0"/>
        <w:overflowPunct w:val="0"/>
        <w:ind w:firstLine="709"/>
        <w:jc w:val="both"/>
        <w:rPr>
          <w:rFonts w:ascii="Franklin Gothic Book" w:hAnsi="Franklin Gothic Book"/>
          <w:kern w:val="28"/>
        </w:rPr>
      </w:pPr>
      <w:r w:rsidRPr="003A39FB">
        <w:rPr>
          <w:rFonts w:ascii="Franklin Gothic Book" w:hAnsi="Franklin Gothic Book"/>
        </w:rPr>
        <w:t>2.3. Трудоемкость обучения: н</w:t>
      </w:r>
      <w:r w:rsidRPr="003A39FB">
        <w:rPr>
          <w:rFonts w:ascii="Franklin Gothic Book" w:hAnsi="Franklin Gothic Book"/>
          <w:kern w:val="28"/>
        </w:rPr>
        <w:t xml:space="preserve">ормативный срок освоения программы – 144 часа, включая все виды учебной работы слушателей. </w:t>
      </w:r>
    </w:p>
    <w:p w:rsidR="003A39FB" w:rsidRPr="003A39FB" w:rsidRDefault="003A39FB" w:rsidP="003A39FB">
      <w:pPr>
        <w:ind w:firstLine="720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 xml:space="preserve">2.4. </w:t>
      </w:r>
      <w:r w:rsidRPr="003A39FB">
        <w:rPr>
          <w:rFonts w:ascii="Franklin Gothic Book" w:hAnsi="Franklin Gothic Book"/>
          <w:kern w:val="28"/>
        </w:rPr>
        <w:t xml:space="preserve">Учебная нагрузка устанавливается не более 40 часов в неделю, включая все виды учебной работы слушателей. Продолжительность учебной недели составляет 5 дней. </w:t>
      </w:r>
      <w:r w:rsidRPr="003A39FB">
        <w:rPr>
          <w:rFonts w:ascii="Franklin Gothic Book" w:hAnsi="Franklin Gothic Book"/>
        </w:rPr>
        <w:t>Продолжительность учебного часа учебной деятельности слушателей устанавливается 45 минут.</w:t>
      </w:r>
    </w:p>
    <w:p w:rsidR="003A39FB" w:rsidRPr="003A39FB" w:rsidRDefault="003A39FB" w:rsidP="003A39FB">
      <w:pPr>
        <w:ind w:firstLine="720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2.5. Режим занятий: не более 8 часов в день.</w:t>
      </w:r>
    </w:p>
    <w:p w:rsidR="003A39FB" w:rsidRPr="003A39FB" w:rsidRDefault="003A39FB" w:rsidP="003A39FB">
      <w:pPr>
        <w:widowControl w:val="0"/>
        <w:tabs>
          <w:tab w:val="left" w:pos="1134"/>
        </w:tabs>
        <w:overflowPunct w:val="0"/>
        <w:ind w:firstLine="720"/>
        <w:jc w:val="both"/>
        <w:rPr>
          <w:rFonts w:ascii="Franklin Gothic Book" w:hAnsi="Franklin Gothic Book"/>
          <w:kern w:val="28"/>
        </w:rPr>
      </w:pPr>
      <w:r w:rsidRPr="003A39FB">
        <w:rPr>
          <w:rFonts w:ascii="Franklin Gothic Book" w:hAnsi="Franklin Gothic Book"/>
          <w:kern w:val="28"/>
        </w:rPr>
        <w:t xml:space="preserve">2.6. Форма обучения и форма организации образовательной деятельности: </w:t>
      </w:r>
      <w:r w:rsidRPr="003A39FB">
        <w:rPr>
          <w:rFonts w:ascii="Franklin Gothic Book" w:hAnsi="Franklin Gothic Book"/>
        </w:rPr>
        <w:t xml:space="preserve">без отрыва от государственной гражданской службы </w:t>
      </w:r>
      <w:r w:rsidRPr="003A39FB">
        <w:rPr>
          <w:rFonts w:ascii="Franklin Gothic Book" w:hAnsi="Franklin Gothic Book"/>
          <w:kern w:val="28"/>
        </w:rPr>
        <w:t>с применением электронного обучения и дистанционных образовательных технологий.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2.7. Образовательная деятельность слушателей предусматривает следующие виды учебных занятий и учебных работ:</w:t>
      </w:r>
    </w:p>
    <w:p w:rsidR="003A39FB" w:rsidRPr="003A39FB" w:rsidRDefault="003A39FB" w:rsidP="003A39FB">
      <w:pPr>
        <w:ind w:firstLine="720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 xml:space="preserve">- самостоятельная работа, в том числе консультации (групповые и индивидуальные), проводимые в режиме </w:t>
      </w:r>
      <w:r w:rsidRPr="003A39FB">
        <w:rPr>
          <w:rFonts w:ascii="Franklin Gothic Book" w:hAnsi="Franklin Gothic Book"/>
          <w:shd w:val="clear" w:color="auto" w:fill="FFFFFF"/>
        </w:rPr>
        <w:t>o</w:t>
      </w:r>
      <w:r w:rsidRPr="003A39FB">
        <w:rPr>
          <w:rFonts w:ascii="Franklin Gothic Book" w:hAnsi="Franklin Gothic Book"/>
          <w:shd w:val="clear" w:color="auto" w:fill="FFFFFF"/>
          <w:lang w:val="en-US"/>
        </w:rPr>
        <w:t>f</w:t>
      </w:r>
      <w:r w:rsidRPr="003A39FB">
        <w:rPr>
          <w:rFonts w:ascii="Franklin Gothic Book" w:hAnsi="Franklin Gothic Book"/>
          <w:shd w:val="clear" w:color="auto" w:fill="FFFFFF"/>
        </w:rPr>
        <w:t>f-</w:t>
      </w:r>
      <w:proofErr w:type="spellStart"/>
      <w:r w:rsidRPr="003A39FB">
        <w:rPr>
          <w:rFonts w:ascii="Franklin Gothic Book" w:hAnsi="Franklin Gothic Book"/>
          <w:shd w:val="clear" w:color="auto" w:fill="FFFFFF"/>
        </w:rPr>
        <w:t>line</w:t>
      </w:r>
      <w:proofErr w:type="spellEnd"/>
      <w:r w:rsidRPr="003A39FB">
        <w:rPr>
          <w:rFonts w:ascii="Franklin Gothic Book" w:hAnsi="Franklin Gothic Book"/>
          <w:shd w:val="clear" w:color="auto" w:fill="FFFFFF"/>
        </w:rPr>
        <w:t xml:space="preserve"> с использованием </w:t>
      </w:r>
      <w:r w:rsidRPr="003A39FB">
        <w:rPr>
          <w:rFonts w:ascii="Franklin Gothic Book" w:hAnsi="Franklin Gothic Book"/>
        </w:rPr>
        <w:t>информационно-телекоммуникационных сетей;</w:t>
      </w:r>
    </w:p>
    <w:p w:rsidR="003A39FB" w:rsidRPr="003A39FB" w:rsidRDefault="003A39FB" w:rsidP="003A39FB">
      <w:pPr>
        <w:ind w:firstLine="720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-лекции;</w:t>
      </w:r>
    </w:p>
    <w:p w:rsidR="003A39FB" w:rsidRPr="003A39FB" w:rsidRDefault="003A39FB" w:rsidP="003A39FB">
      <w:pPr>
        <w:ind w:firstLine="720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 xml:space="preserve">- итоговая аттестация (экзамен) (в форме компьютерного тестирования). </w:t>
      </w:r>
    </w:p>
    <w:p w:rsidR="003A39FB" w:rsidRPr="003A39FB" w:rsidRDefault="003A39FB" w:rsidP="003A39FB">
      <w:pPr>
        <w:ind w:firstLine="720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lastRenderedPageBreak/>
        <w:t>2.8. Перечень, трудоемкость, последовательность и распределение дисциплин, иных видов учебной деятельности слушателей и формы аттестации установлены учебным планом.</w:t>
      </w:r>
    </w:p>
    <w:p w:rsidR="003A39FB" w:rsidRPr="003A39FB" w:rsidRDefault="003A39FB" w:rsidP="003A39FB">
      <w:pPr>
        <w:ind w:firstLine="720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2.9. Конкретное содержание дисциплин, перечень, трудоемкость и последовательность их изучения, а также рассматриваемые в них вопросы с учетом их трудоемкости, установлены рабочей программой.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 xml:space="preserve">2.10. 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дням. 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Календарный учебный график является неотъемлемой частью Программы и разработан с учетом выбранной формы обучения и применяемых образовательных технологий.</w:t>
      </w:r>
    </w:p>
    <w:p w:rsidR="003A39FB" w:rsidRPr="003A39FB" w:rsidRDefault="003A39FB" w:rsidP="003A39FB">
      <w:pPr>
        <w:ind w:firstLine="720"/>
        <w:rPr>
          <w:rFonts w:ascii="Franklin Gothic Book" w:hAnsi="Franklin Gothic Book"/>
          <w:b/>
          <w:bCs/>
        </w:rPr>
      </w:pPr>
      <w:r w:rsidRPr="003A39FB">
        <w:rPr>
          <w:rFonts w:ascii="Franklin Gothic Book" w:hAnsi="Franklin Gothic Book"/>
        </w:rPr>
        <w:t>2.11. Изучение Программы в целом завершается итоговой аттестацией.</w:t>
      </w:r>
    </w:p>
    <w:p w:rsidR="003A39FB" w:rsidRPr="003A39FB" w:rsidRDefault="003A39FB" w:rsidP="003A39FB">
      <w:pPr>
        <w:ind w:firstLine="720"/>
        <w:jc w:val="both"/>
        <w:rPr>
          <w:rFonts w:ascii="Franklin Gothic Book" w:hAnsi="Franklin Gothic Book"/>
          <w:b/>
          <w:bCs/>
        </w:rPr>
      </w:pPr>
      <w:r w:rsidRPr="003A39FB">
        <w:rPr>
          <w:rFonts w:ascii="Franklin Gothic Book" w:hAnsi="Franklin Gothic Book"/>
          <w:b/>
          <w:bCs/>
        </w:rPr>
        <w:t>3. ПЛАНИРУЕМЫЕ РЕЗУЛЬТАТЫ ОСВОЕНИЯ ПРОГРАММЫ</w:t>
      </w:r>
    </w:p>
    <w:p w:rsidR="003A39FB" w:rsidRPr="003A39FB" w:rsidRDefault="003A39FB" w:rsidP="003A39FB">
      <w:pPr>
        <w:ind w:firstLine="720"/>
        <w:jc w:val="both"/>
        <w:rPr>
          <w:rFonts w:ascii="Franklin Gothic Book" w:hAnsi="Franklin Gothic Book"/>
          <w:bCs/>
        </w:rPr>
      </w:pPr>
      <w:r w:rsidRPr="003A39FB">
        <w:rPr>
          <w:rFonts w:ascii="Franklin Gothic Book" w:hAnsi="Franklin Gothic Book"/>
          <w:bCs/>
        </w:rPr>
        <w:t>3.1. Изучение дисциплин Программы направлено на совершенствование в рамках имеющейся квалификации следующих базовых и профессионально-функциональных знаний и умений: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  <w:i/>
        </w:rPr>
      </w:pPr>
      <w:r w:rsidRPr="003A39FB">
        <w:rPr>
          <w:rFonts w:ascii="Franklin Gothic Book" w:hAnsi="Franklin Gothic Book"/>
          <w:i/>
        </w:rPr>
        <w:t>Дисциплина Д-1. Законодательные и нормативно-правовые основы противодействия коррупции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  <w:i/>
        </w:rPr>
      </w:pPr>
      <w:r w:rsidRPr="003A39FB">
        <w:rPr>
          <w:rFonts w:ascii="Franklin Gothic Book" w:hAnsi="Franklin Gothic Book"/>
          <w:i/>
        </w:rPr>
        <w:t>знания:</w:t>
      </w:r>
    </w:p>
    <w:p w:rsidR="003A39FB" w:rsidRPr="003A39FB" w:rsidRDefault="003A39FB" w:rsidP="003A39FB">
      <w:pPr>
        <w:pStyle w:val="1"/>
        <w:spacing w:before="0" w:after="0"/>
        <w:ind w:firstLine="709"/>
        <w:jc w:val="both"/>
        <w:rPr>
          <w:rFonts w:ascii="Franklin Gothic Book" w:hAnsi="Franklin Gothic Book"/>
          <w:b w:val="0"/>
          <w:bCs w:val="0"/>
          <w:color w:val="auto"/>
          <w:sz w:val="24"/>
          <w:szCs w:val="24"/>
        </w:rPr>
      </w:pPr>
      <w:r w:rsidRPr="003A39FB">
        <w:rPr>
          <w:rFonts w:ascii="Franklin Gothic Book" w:hAnsi="Franklin Gothic Book"/>
          <w:b w:val="0"/>
          <w:bCs w:val="0"/>
          <w:color w:val="auto"/>
          <w:sz w:val="24"/>
          <w:szCs w:val="24"/>
        </w:rPr>
        <w:t>Федеральный закон от 25 декабря 2008 г. № 273-ФЗ «О противодействии коррупции»</w:t>
      </w:r>
      <w:r w:rsidRPr="003A39FB">
        <w:rPr>
          <w:rFonts w:ascii="Franklin Gothic Book" w:hAnsi="Franklin Gothic Book"/>
          <w:b w:val="0"/>
          <w:bCs w:val="0"/>
          <w:color w:val="auto"/>
          <w:sz w:val="24"/>
          <w:szCs w:val="24"/>
          <w:lang w:val="ru-RU"/>
        </w:rPr>
        <w:t>;</w:t>
      </w:r>
    </w:p>
    <w:p w:rsidR="003A39FB" w:rsidRPr="003A39FB" w:rsidRDefault="003A39FB" w:rsidP="003A39FB">
      <w:pPr>
        <w:pStyle w:val="1"/>
        <w:spacing w:before="0" w:after="0"/>
        <w:ind w:firstLine="709"/>
        <w:jc w:val="both"/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</w:pP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 xml:space="preserve">Федеральный закон от 27 июля 2004 г.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>№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 xml:space="preserve"> 79-ФЗ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«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О государственной гражданской службе Российской Федерации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>»;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Национальная стратегия противодействия коррупции, утвержденная Указом Президента РФ от 13 апреля 2010 года № 460;</w:t>
      </w:r>
    </w:p>
    <w:p w:rsidR="003A39FB" w:rsidRPr="003A39FB" w:rsidRDefault="003A39FB" w:rsidP="003A39FB">
      <w:pPr>
        <w:pStyle w:val="1"/>
        <w:spacing w:before="0" w:after="0"/>
        <w:ind w:firstLine="709"/>
        <w:jc w:val="both"/>
        <w:rPr>
          <w:rFonts w:ascii="Franklin Gothic Book" w:hAnsi="Franklin Gothic Book"/>
          <w:b w:val="0"/>
          <w:color w:val="auto"/>
          <w:sz w:val="24"/>
          <w:szCs w:val="24"/>
        </w:rPr>
      </w:pP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Указ Президента РФ от 21 июля 2010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 xml:space="preserve">г.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№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925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«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 xml:space="preserve">О мерах по реализации отдельных положений Федерального закона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>«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О противодействии коррупции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>»;</w:t>
      </w:r>
    </w:p>
    <w:p w:rsidR="003A39FB" w:rsidRPr="003A39FB" w:rsidRDefault="003A39FB" w:rsidP="003A39FB">
      <w:pPr>
        <w:pStyle w:val="1"/>
        <w:spacing w:before="0" w:after="0"/>
        <w:ind w:firstLine="709"/>
        <w:jc w:val="both"/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</w:pP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Указ Президента РФ от 21 сентября 2009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г.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</w:t>
      </w:r>
      <w:proofErr w:type="gramStart"/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№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1065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«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>»</w:t>
      </w:r>
      <w:proofErr w:type="gramEnd"/>
    </w:p>
    <w:p w:rsidR="003A39FB" w:rsidRPr="003A39FB" w:rsidRDefault="003A39FB" w:rsidP="003A39FB">
      <w:pPr>
        <w:pStyle w:val="1"/>
        <w:spacing w:before="0" w:after="0"/>
        <w:ind w:firstLine="709"/>
        <w:jc w:val="both"/>
        <w:rPr>
          <w:rFonts w:ascii="Franklin Gothic Book" w:hAnsi="Franklin Gothic Book"/>
          <w:b w:val="0"/>
          <w:color w:val="auto"/>
          <w:sz w:val="24"/>
          <w:szCs w:val="24"/>
        </w:rPr>
      </w:pP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Указ Президента РФ от 21 сентября 2009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г.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</w:t>
      </w:r>
      <w:proofErr w:type="gramStart"/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№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1066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«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>»;</w:t>
      </w:r>
      <w:proofErr w:type="gramEnd"/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Указ Президента РФ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система организации работы по предупреждению коррупции;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планирование работы по противодействию коррупции;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ответственность за коррупционные правонарушения;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  <w:bCs/>
        </w:rPr>
      </w:pPr>
      <w:r w:rsidRPr="003A39FB">
        <w:rPr>
          <w:rFonts w:ascii="Franklin Gothic Book" w:hAnsi="Franklin Gothic Book"/>
          <w:bCs/>
        </w:rPr>
        <w:t>основания увольнения (освобождения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  <w:i/>
        </w:rPr>
      </w:pPr>
      <w:r w:rsidRPr="003A39FB">
        <w:rPr>
          <w:rFonts w:ascii="Franklin Gothic Book" w:hAnsi="Franklin Gothic Book"/>
          <w:i/>
        </w:rPr>
        <w:t>Дисциплина Д-2. Меры и мероприятия по предупреждению и противодействию коррупции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  <w:i/>
        </w:rPr>
      </w:pPr>
      <w:r w:rsidRPr="003A39FB">
        <w:rPr>
          <w:rFonts w:ascii="Franklin Gothic Book" w:hAnsi="Franklin Gothic Book"/>
          <w:i/>
        </w:rPr>
        <w:t>знания:</w:t>
      </w:r>
    </w:p>
    <w:p w:rsidR="003A39FB" w:rsidRPr="003A39FB" w:rsidRDefault="003A39FB" w:rsidP="003A39FB">
      <w:pPr>
        <w:pStyle w:val="1"/>
        <w:spacing w:before="0" w:after="0"/>
        <w:ind w:firstLine="709"/>
        <w:jc w:val="both"/>
        <w:rPr>
          <w:rFonts w:ascii="Franklin Gothic Book" w:hAnsi="Franklin Gothic Book"/>
          <w:b w:val="0"/>
          <w:bCs w:val="0"/>
          <w:color w:val="auto"/>
          <w:sz w:val="24"/>
          <w:szCs w:val="24"/>
        </w:rPr>
      </w:pPr>
      <w:r w:rsidRPr="003A39FB">
        <w:rPr>
          <w:rFonts w:ascii="Franklin Gothic Book" w:hAnsi="Franklin Gothic Book"/>
          <w:b w:val="0"/>
          <w:bCs w:val="0"/>
          <w:color w:val="auto"/>
          <w:sz w:val="24"/>
          <w:szCs w:val="24"/>
        </w:rPr>
        <w:t>Федеральный закон от 25 декабря 2008 г. № 273-ФЗ «О противодействии коррупции»</w:t>
      </w:r>
      <w:r w:rsidRPr="003A39FB">
        <w:rPr>
          <w:rFonts w:ascii="Franklin Gothic Book" w:hAnsi="Franklin Gothic Book"/>
          <w:b w:val="0"/>
          <w:bCs w:val="0"/>
          <w:color w:val="auto"/>
          <w:sz w:val="24"/>
          <w:szCs w:val="24"/>
          <w:lang w:val="ru-RU"/>
        </w:rPr>
        <w:t>;</w:t>
      </w:r>
    </w:p>
    <w:p w:rsidR="003A39FB" w:rsidRPr="003A39FB" w:rsidRDefault="003A39FB" w:rsidP="003A39FB">
      <w:pPr>
        <w:pStyle w:val="1"/>
        <w:spacing w:before="0" w:after="0"/>
        <w:ind w:firstLine="709"/>
        <w:jc w:val="both"/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</w:pP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lastRenderedPageBreak/>
        <w:t xml:space="preserve">Федеральный закон от 27 июля 2004 г.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>№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 xml:space="preserve"> 79-ФЗ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«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О государственной гражданской службе Российской Федерации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>»;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законодательно установленные меры и управленческие решения по предупреждению (профилактике) коррупции в органах государственной власти и органах местного самоуправления (антикоррупционные меры);</w:t>
      </w:r>
    </w:p>
    <w:p w:rsidR="003A39FB" w:rsidRPr="003A39FB" w:rsidRDefault="003A39FB" w:rsidP="003A39FB">
      <w:pPr>
        <w:pStyle w:val="1"/>
        <w:spacing w:before="0" w:after="0"/>
        <w:ind w:firstLine="709"/>
        <w:jc w:val="both"/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</w:pP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Федеральный закон от 17 июля 2009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 xml:space="preserve">г.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№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172-ФЗ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«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>»;</w:t>
      </w:r>
    </w:p>
    <w:p w:rsidR="003A39FB" w:rsidRPr="003A39FB" w:rsidRDefault="003A39FB" w:rsidP="003A39FB">
      <w:pPr>
        <w:pStyle w:val="1"/>
        <w:spacing w:before="0" w:after="0"/>
        <w:ind w:firstLine="709"/>
        <w:jc w:val="both"/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</w:pP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Федеральный закон от 3 декабря 2012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 xml:space="preserve">г.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№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230-ФЗ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«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 xml:space="preserve">О </w:t>
      </w:r>
      <w:proofErr w:type="gramStart"/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контроле за</w:t>
      </w:r>
      <w:proofErr w:type="gramEnd"/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>;</w:t>
      </w:r>
    </w:p>
    <w:p w:rsidR="003A39FB" w:rsidRPr="003A39FB" w:rsidRDefault="003A39FB" w:rsidP="003A39FB">
      <w:pPr>
        <w:pStyle w:val="1"/>
        <w:spacing w:before="0" w:after="0"/>
        <w:ind w:firstLine="709"/>
        <w:jc w:val="both"/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</w:pP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Постановление Правительства РФ от 26 февраля 2010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 xml:space="preserve">г.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№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96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«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>»;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bookmarkStart w:id="1" w:name="sub_602"/>
      <w:r w:rsidRPr="003A39FB">
        <w:rPr>
          <w:rFonts w:ascii="Franklin Gothic Book" w:hAnsi="Franklin Gothic Book"/>
          <w:bCs/>
        </w:rPr>
        <w:t xml:space="preserve">порядок проведения антикоррупционной </w:t>
      </w:r>
      <w:r w:rsidRPr="003A39FB">
        <w:rPr>
          <w:rFonts w:ascii="Franklin Gothic Book" w:hAnsi="Franklin Gothic Book"/>
        </w:rPr>
        <w:t>экспертизы правовых актов и их проектов;</w:t>
      </w:r>
    </w:p>
    <w:bookmarkEnd w:id="1"/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 xml:space="preserve">порядок рассмотрения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вопросов правоприменительной </w:t>
      </w:r>
      <w:proofErr w:type="gramStart"/>
      <w:r w:rsidRPr="003A39FB">
        <w:rPr>
          <w:rFonts w:ascii="Franklin Gothic Book" w:hAnsi="Franklin Gothic Book"/>
        </w:rPr>
        <w:t>практики</w:t>
      </w:r>
      <w:proofErr w:type="gramEnd"/>
      <w:r w:rsidRPr="003A39FB">
        <w:rPr>
          <w:rFonts w:ascii="Franklin Gothic Book" w:hAnsi="Franklin Gothic Book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bookmarkStart w:id="2" w:name="sub_603"/>
      <w:r w:rsidRPr="003A39FB">
        <w:rPr>
          <w:rFonts w:ascii="Franklin Gothic Book" w:hAnsi="Franklin Gothic Book"/>
        </w:rP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bookmarkEnd w:id="2"/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proofErr w:type="gramStart"/>
      <w:r w:rsidRPr="003A39FB">
        <w:rPr>
          <w:rFonts w:ascii="Franklin Gothic Book" w:hAnsi="Franklin Gothic Book"/>
        </w:rPr>
        <w:t>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</w:t>
      </w:r>
      <w:proofErr w:type="gramEnd"/>
      <w:r w:rsidRPr="003A39FB">
        <w:rPr>
          <w:rFonts w:ascii="Franklin Gothic Book" w:hAnsi="Franklin Gothic Book"/>
        </w:rPr>
        <w:t xml:space="preserve"> и </w:t>
      </w:r>
      <w:proofErr w:type="gramStart"/>
      <w:r w:rsidRPr="003A39FB">
        <w:rPr>
          <w:rFonts w:ascii="Franklin Gothic Book" w:hAnsi="Franklin Gothic Book"/>
        </w:rPr>
        <w:t>обязательствах</w:t>
      </w:r>
      <w:proofErr w:type="gramEnd"/>
      <w:r w:rsidRPr="003A39FB">
        <w:rPr>
          <w:rFonts w:ascii="Franklin Gothic Book" w:hAnsi="Franklin Gothic Book"/>
        </w:rPr>
        <w:t xml:space="preserve">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bookmarkStart w:id="3" w:name="sub_606"/>
      <w:r w:rsidRPr="003A39FB">
        <w:rPr>
          <w:rFonts w:ascii="Franklin Gothic Book" w:hAnsi="Franklin Gothic Book"/>
        </w:rPr>
        <w:t xml:space="preserve">институты общественного и парламентского </w:t>
      </w:r>
      <w:proofErr w:type="gramStart"/>
      <w:r w:rsidRPr="003A39FB">
        <w:rPr>
          <w:rFonts w:ascii="Franklin Gothic Book" w:hAnsi="Franklin Gothic Book"/>
        </w:rPr>
        <w:t>контроля за</w:t>
      </w:r>
      <w:proofErr w:type="gramEnd"/>
      <w:r w:rsidRPr="003A39FB">
        <w:rPr>
          <w:rFonts w:ascii="Franklin Gothic Book" w:hAnsi="Franklin Gothic Book"/>
        </w:rPr>
        <w:t xml:space="preserve"> соблюдением законодательства Российской Федерации о противодействии коррупции;</w:t>
      </w:r>
    </w:p>
    <w:bookmarkEnd w:id="3"/>
    <w:p w:rsidR="003A39FB" w:rsidRPr="003A39FB" w:rsidRDefault="003A39FB" w:rsidP="003A39FB">
      <w:pPr>
        <w:pStyle w:val="a3"/>
        <w:ind w:left="0" w:firstLine="709"/>
        <w:rPr>
          <w:rFonts w:ascii="Franklin Gothic Book" w:hAnsi="Franklin Gothic Book" w:cs="Times New Roman"/>
        </w:rPr>
      </w:pPr>
      <w:r w:rsidRPr="003A39FB">
        <w:rPr>
          <w:rFonts w:ascii="Franklin Gothic Book" w:hAnsi="Franklin Gothic Book" w:cs="Times New Roman"/>
        </w:rPr>
        <w:t>представление сведений о доходах, об имуществе и обязательствах имущественного характера;</w:t>
      </w:r>
    </w:p>
    <w:p w:rsidR="003A39FB" w:rsidRPr="003A39FB" w:rsidRDefault="003A39FB" w:rsidP="003A39FB">
      <w:pPr>
        <w:pStyle w:val="a3"/>
        <w:ind w:left="0" w:firstLine="709"/>
        <w:rPr>
          <w:rFonts w:ascii="Franklin Gothic Book" w:hAnsi="Franklin Gothic Book" w:cs="Times New Roman"/>
        </w:rPr>
      </w:pPr>
      <w:r w:rsidRPr="003A39FB">
        <w:rPr>
          <w:rFonts w:ascii="Franklin Gothic Book" w:hAnsi="Franklin Gothic Book" w:cs="Times New Roman"/>
        </w:rPr>
        <w:t>представление сведений о расходах;</w:t>
      </w:r>
    </w:p>
    <w:p w:rsidR="003A39FB" w:rsidRPr="003A39FB" w:rsidRDefault="003A39FB" w:rsidP="003A39FB">
      <w:pPr>
        <w:pStyle w:val="a3"/>
        <w:ind w:left="0" w:firstLine="709"/>
        <w:rPr>
          <w:rFonts w:ascii="Franklin Gothic Book" w:hAnsi="Franklin Gothic Book" w:cs="Times New Roman"/>
        </w:rPr>
      </w:pPr>
      <w:bookmarkStart w:id="4" w:name="sub_9"/>
      <w:r w:rsidRPr="003A39FB">
        <w:rPr>
          <w:rFonts w:ascii="Franklin Gothic Book" w:hAnsi="Franklin Gothic Book" w:cs="Times New Roman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правонарушений;</w:t>
      </w:r>
    </w:p>
    <w:bookmarkEnd w:id="4"/>
    <w:p w:rsidR="003A39FB" w:rsidRPr="003A39FB" w:rsidRDefault="003A39FB" w:rsidP="003A39FB">
      <w:pPr>
        <w:pStyle w:val="a3"/>
        <w:ind w:left="0" w:firstLine="709"/>
        <w:rPr>
          <w:rStyle w:val="a5"/>
          <w:rFonts w:ascii="Franklin Gothic Book" w:hAnsi="Franklin Gothic Book" w:cs="Times New Roman"/>
          <w:b w:val="0"/>
          <w:color w:val="auto"/>
        </w:rPr>
      </w:pPr>
      <w:r w:rsidRPr="003A39FB">
        <w:rPr>
          <w:rFonts w:ascii="Franklin Gothic Book" w:hAnsi="Franklin Gothic Book" w:cs="Times New Roman"/>
        </w:rPr>
        <w:t>предотвращение и урегулирование конфликта интересов;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  <w:i/>
        </w:rPr>
      </w:pPr>
      <w:r w:rsidRPr="003A39FB">
        <w:rPr>
          <w:rFonts w:ascii="Franklin Gothic Book" w:hAnsi="Franklin Gothic Book"/>
          <w:i/>
        </w:rPr>
        <w:t>умения: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проводить антикоррупционную экспертизу нормативных правовых актов и проектов нормативных правовых актов;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  <w:iCs/>
        </w:rPr>
        <w:t xml:space="preserve">организовать работу по рассмотрению вопросов правоприменительной </w:t>
      </w:r>
      <w:proofErr w:type="gramStart"/>
      <w:r w:rsidRPr="003A39FB">
        <w:rPr>
          <w:rFonts w:ascii="Franklin Gothic Book" w:hAnsi="Franklin Gothic Book"/>
          <w:iCs/>
        </w:rPr>
        <w:t>практики</w:t>
      </w:r>
      <w:proofErr w:type="gramEnd"/>
      <w:r w:rsidRPr="003A39FB">
        <w:rPr>
          <w:rFonts w:ascii="Franklin Gothic Book" w:hAnsi="Franklin Gothic Book"/>
          <w:iCs/>
        </w:rPr>
        <w:t xml:space="preserve"> </w:t>
      </w:r>
      <w:r w:rsidRPr="003A39FB">
        <w:rPr>
          <w:rFonts w:ascii="Franklin Gothic Book" w:hAnsi="Franklin Gothic Book"/>
        </w:rPr>
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органов, организаций и их должностных лиц;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  <w:i/>
        </w:rPr>
      </w:pPr>
      <w:r w:rsidRPr="003A39FB">
        <w:rPr>
          <w:rFonts w:ascii="Franklin Gothic Book" w:hAnsi="Franklin Gothic Book"/>
          <w:i/>
        </w:rPr>
        <w:t>Дисциплина Д-3. Запреты и ограничения, налагаемые на государственного служащего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  <w:i/>
        </w:rPr>
      </w:pPr>
      <w:r w:rsidRPr="003A39FB">
        <w:rPr>
          <w:rFonts w:ascii="Franklin Gothic Book" w:hAnsi="Franklin Gothic Book"/>
          <w:i/>
        </w:rPr>
        <w:lastRenderedPageBreak/>
        <w:t>знания:</w:t>
      </w:r>
    </w:p>
    <w:p w:rsidR="003A39FB" w:rsidRPr="003A39FB" w:rsidRDefault="003A39FB" w:rsidP="003A39FB">
      <w:pPr>
        <w:pStyle w:val="1"/>
        <w:spacing w:before="0" w:after="0"/>
        <w:ind w:firstLine="709"/>
        <w:jc w:val="both"/>
        <w:rPr>
          <w:rFonts w:ascii="Franklin Gothic Book" w:hAnsi="Franklin Gothic Book"/>
          <w:b w:val="0"/>
          <w:bCs w:val="0"/>
          <w:color w:val="auto"/>
          <w:sz w:val="24"/>
          <w:szCs w:val="24"/>
        </w:rPr>
      </w:pPr>
      <w:r w:rsidRPr="003A39FB">
        <w:rPr>
          <w:rFonts w:ascii="Franklin Gothic Book" w:hAnsi="Franklin Gothic Book"/>
          <w:b w:val="0"/>
          <w:bCs w:val="0"/>
          <w:color w:val="auto"/>
          <w:sz w:val="24"/>
          <w:szCs w:val="24"/>
        </w:rPr>
        <w:t>Федеральный закон от 25 декабря 2008 г. № 273-ФЗ «О противодействии коррупции»</w:t>
      </w:r>
      <w:r w:rsidRPr="003A39FB">
        <w:rPr>
          <w:rFonts w:ascii="Franklin Gothic Book" w:hAnsi="Franklin Gothic Book"/>
          <w:b w:val="0"/>
          <w:bCs w:val="0"/>
          <w:color w:val="auto"/>
          <w:sz w:val="24"/>
          <w:szCs w:val="24"/>
          <w:lang w:val="ru-RU"/>
        </w:rPr>
        <w:t>;</w:t>
      </w:r>
    </w:p>
    <w:p w:rsidR="003A39FB" w:rsidRPr="003A39FB" w:rsidRDefault="003A39FB" w:rsidP="003A39FB">
      <w:pPr>
        <w:pStyle w:val="1"/>
        <w:spacing w:before="0" w:after="0"/>
        <w:ind w:firstLine="709"/>
        <w:jc w:val="both"/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</w:pP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 xml:space="preserve">Федеральный закон от 27 июля 2004 г. 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>№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 xml:space="preserve"> 79-ФЗ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 xml:space="preserve"> «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</w:rPr>
        <w:t>О государственной гражданской службе Российской Федерации</w:t>
      </w:r>
      <w:r w:rsidRPr="003A39FB">
        <w:rPr>
          <w:rFonts w:ascii="Franklin Gothic Book" w:hAnsi="Franklin Gothic Book"/>
          <w:b w:val="0"/>
          <w:color w:val="auto"/>
          <w:sz w:val="24"/>
          <w:szCs w:val="24"/>
          <w:lang w:val="ru-RU"/>
        </w:rPr>
        <w:t>»;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>Федеральный закон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3A39FB" w:rsidRPr="003A39FB" w:rsidRDefault="003A39FB" w:rsidP="003A39FB">
      <w:pPr>
        <w:pStyle w:val="a3"/>
        <w:ind w:left="0" w:firstLine="709"/>
        <w:rPr>
          <w:rFonts w:ascii="Franklin Gothic Book" w:hAnsi="Franklin Gothic Book" w:cs="Times New Roman"/>
        </w:rPr>
      </w:pPr>
      <w:r w:rsidRPr="003A39FB">
        <w:rPr>
          <w:rFonts w:ascii="Franklin Gothic Book" w:hAnsi="Franklin Gothic Book" w:cs="Times New Roman"/>
        </w:rPr>
        <w:t>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3A39FB" w:rsidRPr="003A39FB" w:rsidRDefault="003A39FB" w:rsidP="003A39FB">
      <w:pPr>
        <w:pStyle w:val="a3"/>
        <w:ind w:left="0" w:firstLine="709"/>
        <w:rPr>
          <w:rFonts w:ascii="Franklin Gothic Book" w:hAnsi="Franklin Gothic Book" w:cs="Times New Roman"/>
        </w:rPr>
      </w:pPr>
      <w:proofErr w:type="gramStart"/>
      <w:r w:rsidRPr="003A39FB">
        <w:rPr>
          <w:rFonts w:ascii="Franklin Gothic Book" w:hAnsi="Franklin Gothic Book" w:cs="Times New Roman"/>
        </w:rPr>
        <w:t>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должности;</w:t>
      </w:r>
      <w:proofErr w:type="gramEnd"/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  <w:i/>
        </w:rPr>
      </w:pPr>
      <w:r w:rsidRPr="003A39FB">
        <w:rPr>
          <w:rFonts w:ascii="Franklin Gothic Book" w:hAnsi="Franklin Gothic Book"/>
          <w:i/>
        </w:rPr>
        <w:t>умения: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</w:rPr>
      </w:pPr>
      <w:r w:rsidRPr="003A39FB">
        <w:rPr>
          <w:rFonts w:ascii="Franklin Gothic Book" w:hAnsi="Franklin Gothic Book"/>
        </w:rPr>
        <w:t xml:space="preserve">организовать проверку соблюдения </w:t>
      </w:r>
      <w:r w:rsidRPr="003A39FB">
        <w:rPr>
          <w:rFonts w:ascii="Franklin Gothic Book" w:hAnsi="Franklin Gothic Book"/>
          <w:iCs/>
          <w:shd w:val="clear" w:color="auto" w:fill="FFFFFF"/>
        </w:rPr>
        <w:t>запрета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  <w:bCs/>
        </w:rPr>
      </w:pPr>
      <w:r w:rsidRPr="003A39FB">
        <w:rPr>
          <w:rFonts w:ascii="Franklin Gothic Book" w:hAnsi="Franklin Gothic Book"/>
        </w:rPr>
        <w:t>организовать рассмотрение обращения гражданина - бывшего государственного (муниципального) служащего о даче согласия на трудоустройство;</w:t>
      </w:r>
    </w:p>
    <w:p w:rsidR="003A39FB" w:rsidRPr="003A39FB" w:rsidRDefault="003A39FB" w:rsidP="003A39FB">
      <w:pPr>
        <w:ind w:firstLine="709"/>
        <w:jc w:val="both"/>
        <w:rPr>
          <w:rFonts w:ascii="Franklin Gothic Book" w:hAnsi="Franklin Gothic Book"/>
          <w:bCs/>
        </w:rPr>
      </w:pPr>
      <w:proofErr w:type="gramStart"/>
      <w:r w:rsidRPr="003A39FB">
        <w:rPr>
          <w:rFonts w:ascii="Franklin Gothic Book" w:hAnsi="Franklin Gothic Book"/>
        </w:rPr>
        <w:t>осуществлять проверку соблюдения гражданином - бывшим государственным (муниципальным) служащим соблюдения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договора.</w:t>
      </w:r>
      <w:proofErr w:type="gramEnd"/>
    </w:p>
    <w:p w:rsidR="003A39FB" w:rsidRPr="003A39FB" w:rsidRDefault="003A39FB" w:rsidP="003A39FB">
      <w:pPr>
        <w:ind w:firstLine="720"/>
        <w:jc w:val="both"/>
        <w:rPr>
          <w:rFonts w:ascii="Franklin Gothic Book" w:hAnsi="Franklin Gothic Book"/>
          <w:bCs/>
        </w:rPr>
      </w:pPr>
    </w:p>
    <w:bookmarkEnd w:id="0"/>
    <w:p w:rsidR="000F4ED3" w:rsidRPr="003A39FB" w:rsidRDefault="000F4ED3" w:rsidP="003A39FB"/>
    <w:sectPr w:rsidR="000F4ED3" w:rsidRPr="003A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9A"/>
    <w:rsid w:val="000E3D8E"/>
    <w:rsid w:val="000F4ED3"/>
    <w:rsid w:val="00194B28"/>
    <w:rsid w:val="003A39FB"/>
    <w:rsid w:val="003B13AC"/>
    <w:rsid w:val="00675F9A"/>
    <w:rsid w:val="008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3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3AC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3B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B13AC"/>
    <w:pPr>
      <w:spacing w:before="100" w:beforeAutospacing="1" w:after="100" w:afterAutospacing="1"/>
    </w:pPr>
    <w:rPr>
      <w:rFonts w:eastAsia="Calibri"/>
    </w:rPr>
  </w:style>
  <w:style w:type="paragraph" w:customStyle="1" w:styleId="s16">
    <w:name w:val="s_16"/>
    <w:basedOn w:val="a"/>
    <w:rsid w:val="003B13AC"/>
    <w:pPr>
      <w:spacing w:before="100" w:beforeAutospacing="1" w:after="100" w:afterAutospacing="1"/>
    </w:pPr>
  </w:style>
  <w:style w:type="paragraph" w:customStyle="1" w:styleId="s3">
    <w:name w:val="s_3"/>
    <w:basedOn w:val="a"/>
    <w:rsid w:val="00194B28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8D0939"/>
    <w:pPr>
      <w:autoSpaceDE w:val="0"/>
      <w:autoSpaceDN w:val="0"/>
      <w:adjustRightInd w:val="0"/>
      <w:jc w:val="both"/>
    </w:pPr>
    <w:rPr>
      <w:sz w:val="28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8D093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3">
    <w:name w:val="Заголовок статьи"/>
    <w:basedOn w:val="a"/>
    <w:next w:val="a"/>
    <w:uiPriority w:val="99"/>
    <w:rsid w:val="008D093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8D09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Цветовое выделение"/>
    <w:uiPriority w:val="99"/>
    <w:rsid w:val="008D0939"/>
    <w:rPr>
      <w:b/>
      <w:bCs/>
      <w:color w:val="26282F"/>
    </w:rPr>
  </w:style>
  <w:style w:type="paragraph" w:customStyle="1" w:styleId="2">
    <w:name w:val="Без интервала2"/>
    <w:rsid w:val="008D0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3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3AC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3B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B13AC"/>
    <w:pPr>
      <w:spacing w:before="100" w:beforeAutospacing="1" w:after="100" w:afterAutospacing="1"/>
    </w:pPr>
    <w:rPr>
      <w:rFonts w:eastAsia="Calibri"/>
    </w:rPr>
  </w:style>
  <w:style w:type="paragraph" w:customStyle="1" w:styleId="s16">
    <w:name w:val="s_16"/>
    <w:basedOn w:val="a"/>
    <w:rsid w:val="003B13AC"/>
    <w:pPr>
      <w:spacing w:before="100" w:beforeAutospacing="1" w:after="100" w:afterAutospacing="1"/>
    </w:pPr>
  </w:style>
  <w:style w:type="paragraph" w:customStyle="1" w:styleId="s3">
    <w:name w:val="s_3"/>
    <w:basedOn w:val="a"/>
    <w:rsid w:val="00194B28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8D0939"/>
    <w:pPr>
      <w:autoSpaceDE w:val="0"/>
      <w:autoSpaceDN w:val="0"/>
      <w:adjustRightInd w:val="0"/>
      <w:jc w:val="both"/>
    </w:pPr>
    <w:rPr>
      <w:sz w:val="28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8D093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3">
    <w:name w:val="Заголовок статьи"/>
    <w:basedOn w:val="a"/>
    <w:next w:val="a"/>
    <w:uiPriority w:val="99"/>
    <w:rsid w:val="008D093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8D09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Цветовое выделение"/>
    <w:uiPriority w:val="99"/>
    <w:rsid w:val="008D0939"/>
    <w:rPr>
      <w:b/>
      <w:bCs/>
      <w:color w:val="26282F"/>
    </w:rPr>
  </w:style>
  <w:style w:type="paragraph" w:customStyle="1" w:styleId="2">
    <w:name w:val="Без интервала2"/>
    <w:rsid w:val="008D0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2194</Words>
  <Characters>12511</Characters>
  <Application>Microsoft Office Word</Application>
  <DocSecurity>0</DocSecurity>
  <Lines>104</Lines>
  <Paragraphs>29</Paragraphs>
  <ScaleCrop>false</ScaleCrop>
  <Company/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20-12-2017</dc:creator>
  <cp:keywords/>
  <dc:description/>
  <cp:lastModifiedBy>20-12-2017</cp:lastModifiedBy>
  <cp:revision>6</cp:revision>
  <dcterms:created xsi:type="dcterms:W3CDTF">2019-12-18T06:35:00Z</dcterms:created>
  <dcterms:modified xsi:type="dcterms:W3CDTF">2019-12-18T08:19:00Z</dcterms:modified>
</cp:coreProperties>
</file>